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74" w:tblpY="571"/>
        <w:tblOverlap w:val="never"/>
        <w:tblW w:w="86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613"/>
        <w:gridCol w:w="1320"/>
        <w:gridCol w:w="1290"/>
        <w:gridCol w:w="2175"/>
        <w:gridCol w:w="1725"/>
        <w:gridCol w:w="4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67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河北省建筑门窗幕墙行业</w:t>
            </w:r>
            <w:r>
              <w:rPr>
                <w:rFonts w:hint="eastAsia"/>
                <w:b w:val="0"/>
                <w:bCs/>
                <w:sz w:val="24"/>
              </w:rPr>
              <w:t>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  <w:lang w:val="en-US" w:eastAsia="zh-CN"/>
              </w:rPr>
              <w:t>三</w:t>
            </w:r>
            <w:r>
              <w:rPr>
                <w:rFonts w:hint="eastAsia"/>
                <w:b/>
                <w:sz w:val="24"/>
              </w:rPr>
              <w:t>届</w:t>
            </w:r>
            <w:r>
              <w:rPr>
                <w:rFonts w:hint="eastAsia"/>
                <w:b/>
                <w:sz w:val="24"/>
                <w:lang w:eastAsia="zh-CN"/>
              </w:rPr>
              <w:t>第</w:t>
            </w:r>
            <w:r>
              <w:rPr>
                <w:rFonts w:hint="eastAsia"/>
                <w:b/>
                <w:sz w:val="24"/>
                <w:lang w:val="en-US" w:eastAsia="zh-CN"/>
              </w:rPr>
              <w:t>二</w:t>
            </w:r>
            <w:r>
              <w:rPr>
                <w:rFonts w:hint="eastAsia"/>
                <w:b/>
                <w:sz w:val="24"/>
              </w:rPr>
              <w:t>次理事会</w:t>
            </w:r>
            <w:r>
              <w:rPr>
                <w:rFonts w:hint="eastAsia"/>
                <w:b/>
                <w:sz w:val="24"/>
                <w:lang w:val="en-US" w:eastAsia="zh-CN"/>
              </w:rPr>
              <w:t>暨年度总结表彰大会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  <w:sz w:val="24"/>
                <w:lang w:eastAsia="zh-CN"/>
              </w:rPr>
              <w:t>参会</w:t>
            </w:r>
            <w:r>
              <w:rPr>
                <w:rFonts w:hint="eastAsia"/>
                <w:b/>
                <w:sz w:val="24"/>
              </w:rPr>
              <w:t>回执表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pStyle w:val="4"/>
              <w:spacing w:before="112"/>
              <w:ind w:lef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单位名称</w:t>
            </w:r>
          </w:p>
        </w:tc>
        <w:tc>
          <w:tcPr>
            <w:tcW w:w="6975" w:type="dxa"/>
            <w:gridSpan w:val="5"/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pStyle w:val="4"/>
              <w:spacing w:before="113"/>
              <w:ind w:lef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单位地址</w:t>
            </w:r>
          </w:p>
        </w:tc>
        <w:tc>
          <w:tcPr>
            <w:tcW w:w="6975" w:type="dxa"/>
            <w:gridSpan w:val="5"/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pStyle w:val="4"/>
              <w:spacing w:before="111"/>
              <w:ind w:lef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 系 人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pStyle w:val="4"/>
              <w:spacing w:before="111"/>
              <w:ind w:right="28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w w:val="99"/>
                <w:sz w:val="24"/>
                <w:lang w:eastAsia="zh-CN"/>
              </w:rPr>
              <w:t>联系电话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pStyle w:val="4"/>
              <w:spacing w:before="100"/>
              <w:ind w:firstLine="238" w:firstLineChars="10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w w:val="99"/>
                <w:sz w:val="24"/>
                <w:lang w:eastAsia="zh-CN"/>
              </w:rPr>
              <w:t>参会人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4"/>
              <w:spacing w:before="100"/>
              <w:ind w:firstLine="238" w:firstLineChars="10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姓</w:t>
            </w: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 xml:space="preserve">  </w:t>
            </w:r>
            <w:r>
              <w:rPr>
                <w:b/>
                <w:w w:val="99"/>
                <w:sz w:val="24"/>
              </w:rPr>
              <w:t>名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4"/>
              <w:spacing w:before="100"/>
              <w:ind w:firstLine="238" w:firstLineChars="100"/>
              <w:jc w:val="bot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职</w:t>
            </w: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 xml:space="preserve">  </w:t>
            </w:r>
            <w:r>
              <w:rPr>
                <w:b/>
                <w:w w:val="99"/>
                <w:sz w:val="24"/>
              </w:rPr>
              <w:t>务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4"/>
              <w:spacing w:before="100"/>
              <w:ind w:right="2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手</w:t>
            </w: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 xml:space="preserve">   </w:t>
            </w:r>
            <w:r>
              <w:rPr>
                <w:b/>
                <w:w w:val="99"/>
                <w:sz w:val="24"/>
              </w:rPr>
              <w:t>机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pStyle w:val="4"/>
              <w:spacing w:before="100"/>
              <w:ind w:firstLine="723" w:firstLineChars="3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pStyle w:val="4"/>
              <w:spacing w:before="165"/>
              <w:ind w:lef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房间类型</w:t>
            </w:r>
          </w:p>
        </w:tc>
        <w:tc>
          <w:tcPr>
            <w:tcW w:w="6510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2536"/>
                <w:tab w:val="left" w:pos="3097"/>
                <w:tab w:val="left" w:pos="4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60" w:lineRule="auto"/>
              <w:ind w:right="67" w:firstLine="422" w:firstLineChars="200"/>
              <w:jc w:val="both"/>
              <w:textAlignment w:val="auto"/>
              <w:outlineLvl w:val="9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河北</w:t>
            </w:r>
            <w:r>
              <w:rPr>
                <w:rFonts w:hint="eastAsia"/>
                <w:b/>
                <w:sz w:val="21"/>
                <w:lang w:eastAsia="zh-CN"/>
              </w:rPr>
              <w:t>众诚假日酒店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</w:t>
            </w:r>
            <w:r>
              <w:rPr>
                <w:b/>
                <w:sz w:val="21"/>
              </w:rPr>
              <w:t>联系人：</w:t>
            </w:r>
            <w:r>
              <w:rPr>
                <w:rFonts w:hint="eastAsia"/>
                <w:b/>
                <w:sz w:val="21"/>
                <w:lang w:eastAsia="zh-CN"/>
              </w:rPr>
              <w:t>董</w:t>
            </w:r>
            <w:r>
              <w:rPr>
                <w:b/>
                <w:sz w:val="21"/>
              </w:rPr>
              <w:t>经理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95"/>
                <w:sz w:val="21"/>
              </w:rPr>
              <w:t>联系电话：</w:t>
            </w:r>
            <w:r>
              <w:rPr>
                <w:rFonts w:hint="eastAsia"/>
                <w:b/>
                <w:w w:val="95"/>
                <w:sz w:val="21"/>
              </w:rPr>
              <w:t>15032055345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360" w:lineRule="auto"/>
              <w:ind w:firstLine="1393" w:firstLineChars="700"/>
              <w:jc w:val="both"/>
              <w:textAlignment w:val="auto"/>
              <w:outlineLvl w:val="9"/>
              <w:rPr>
                <w:sz w:val="21"/>
              </w:rPr>
            </w:pPr>
            <w:r>
              <w:rPr>
                <w:w w:val="95"/>
                <w:sz w:val="21"/>
              </w:rPr>
              <w:sym w:font="Wingdings 2" w:char="00A3"/>
            </w:r>
            <w:r>
              <w:rPr>
                <w:w w:val="95"/>
                <w:sz w:val="21"/>
              </w:rPr>
              <w:t>双床间</w:t>
            </w:r>
            <w:r>
              <w:rPr>
                <w:rFonts w:hint="eastAsia"/>
                <w:w w:val="95"/>
                <w:sz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lang w:val="en-US" w:eastAsia="zh-CN"/>
              </w:rPr>
              <w:t>318</w:t>
            </w:r>
            <w:r>
              <w:rPr>
                <w:sz w:val="21"/>
              </w:rPr>
              <w:t>元/房·天（双早）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097"/>
                <w:tab w:val="left" w:pos="41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393" w:firstLineChars="700"/>
              <w:jc w:val="both"/>
              <w:textAlignment w:val="auto"/>
              <w:outlineLvl w:val="9"/>
              <w:rPr>
                <w:sz w:val="21"/>
              </w:rPr>
            </w:pPr>
            <w:r>
              <w:rPr>
                <w:w w:val="95"/>
                <w:sz w:val="21"/>
              </w:rPr>
              <w:sym w:font="Wingdings 2" w:char="00A3"/>
            </w:r>
            <w:r>
              <w:rPr>
                <w:w w:val="95"/>
                <w:sz w:val="21"/>
              </w:rPr>
              <w:t>大床房</w:t>
            </w:r>
            <w:r>
              <w:rPr>
                <w:rFonts w:hint="eastAsia"/>
                <w:w w:val="95"/>
                <w:sz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lang w:val="en-US" w:eastAsia="zh-CN"/>
              </w:rPr>
              <w:t>318</w:t>
            </w:r>
            <w:r>
              <w:rPr>
                <w:sz w:val="21"/>
              </w:rPr>
              <w:t>元/房·天（双早）</w:t>
            </w:r>
            <w:r>
              <w:rPr>
                <w:sz w:val="21"/>
              </w:rPr>
              <w:tab/>
            </w:r>
          </w:p>
        </w:tc>
        <w:tc>
          <w:tcPr>
            <w:tcW w:w="465" w:type="dxa"/>
            <w:tcBorders>
              <w:left w:val="nil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90" w:type="dxa"/>
            <w:tcBorders>
              <w:right w:val="nil"/>
            </w:tcBorders>
            <w:noWrap w:val="0"/>
            <w:vAlign w:val="center"/>
          </w:tcPr>
          <w:p>
            <w:pPr>
              <w:pStyle w:val="4"/>
              <w:spacing w:before="145"/>
              <w:ind w:left="13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备</w:t>
            </w:r>
          </w:p>
        </w:tc>
        <w:tc>
          <w:tcPr>
            <w:tcW w:w="613" w:type="dxa"/>
            <w:tcBorders>
              <w:left w:val="nil"/>
            </w:tcBorders>
            <w:noWrap w:val="0"/>
            <w:vAlign w:val="center"/>
          </w:tcPr>
          <w:p>
            <w:pPr>
              <w:pStyle w:val="4"/>
              <w:spacing w:before="145"/>
              <w:ind w:right="12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注</w:t>
            </w:r>
          </w:p>
        </w:tc>
        <w:tc>
          <w:tcPr>
            <w:tcW w:w="6975" w:type="dxa"/>
            <w:gridSpan w:val="5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请于2019年</w:t>
            </w:r>
            <w:r>
              <w:rPr>
                <w:rFonts w:hint="eastAsia" w:ascii="Times New Roman"/>
                <w:color w:val="auto"/>
                <w:sz w:val="22"/>
                <w:lang w:val="en-US" w:eastAsia="zh-CN"/>
              </w:rPr>
              <w:t>11月22日</w:t>
            </w:r>
            <w:r>
              <w:rPr>
                <w:rFonts w:hint="eastAsia" w:ascii="Times New Roman"/>
                <w:sz w:val="22"/>
                <w:lang w:val="en-US" w:eastAsia="zh-CN"/>
              </w:rPr>
              <w:t>前将参会回执表回传</w:t>
            </w:r>
            <w:bookmarkStart w:id="0" w:name="_GoBack"/>
            <w:bookmarkEnd w:id="0"/>
            <w:r>
              <w:rPr>
                <w:rFonts w:hint="eastAsia" w:ascii="Times New Roman"/>
                <w:sz w:val="22"/>
                <w:lang w:val="en-US" w:eastAsia="zh-CN"/>
              </w:rPr>
              <w:t>。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2F2F2F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 w:val="0"/>
          <w:i w:val="0"/>
          <w:caps w:val="0"/>
          <w:color w:val="2F2F2F"/>
          <w:spacing w:val="0"/>
          <w:sz w:val="24"/>
          <w:szCs w:val="24"/>
          <w:shd w:val="clear" w:color="auto" w:fill="FFFFFF"/>
          <w:lang w:val="en-US" w:eastAsia="zh-CN"/>
        </w:rPr>
        <w:t>附件：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E67C2E"/>
    <w:rsid w:val="0F200448"/>
    <w:rsid w:val="180D4ED2"/>
    <w:rsid w:val="5572223A"/>
    <w:rsid w:val="58E20956"/>
    <w:rsid w:val="6A285954"/>
    <w:rsid w:val="7C2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2019-11-04T06:35:04Z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